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color w:val="000000"/>
          <w:kern w:val="0"/>
          <w:sz w:val="32"/>
          <w:szCs w:val="32"/>
          <w:lang w:bidi="ar"/>
        </w:rPr>
      </w:pPr>
      <w:bookmarkStart w:id="0" w:name="_GoBack"/>
      <w:r>
        <w:rPr>
          <w:rFonts w:hint="eastAsia" w:ascii="仿宋" w:hAnsi="仿宋" w:eastAsia="仿宋" w:cs="仿宋"/>
          <w:b/>
          <w:bCs/>
          <w:color w:val="000000"/>
          <w:kern w:val="0"/>
          <w:sz w:val="32"/>
          <w:szCs w:val="32"/>
          <w:lang w:bidi="ar"/>
        </w:rPr>
        <w:t>附件3：</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北京市社会心理工作联合会督导实习基地</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社会心理督导师督导</w:t>
      </w:r>
      <w:r>
        <w:rPr>
          <w:rFonts w:ascii="方正小标宋简体" w:hAnsi="方正小标宋简体" w:eastAsia="方正小标宋简体" w:cs="方正小标宋简体"/>
          <w:bCs/>
          <w:sz w:val="44"/>
          <w:szCs w:val="44"/>
        </w:rPr>
        <w:t>协议</w:t>
      </w:r>
    </w:p>
    <w:bookmarkEnd w:id="0"/>
    <w:p>
      <w:pPr>
        <w:rPr>
          <w:rFonts w:ascii="仿宋" w:hAnsi="仿宋" w:eastAsia="仿宋" w:cs="仿宋"/>
          <w:sz w:val="32"/>
          <w:szCs w:val="32"/>
        </w:rPr>
      </w:pPr>
      <w:r>
        <w:rPr>
          <w:rFonts w:hint="eastAsia" w:ascii="仿宋" w:hAnsi="仿宋" w:eastAsia="仿宋" w:cs="仿宋"/>
          <w:sz w:val="32"/>
          <w:szCs w:val="32"/>
        </w:rPr>
        <w:t>甲方：</w:t>
      </w:r>
    </w:p>
    <w:p>
      <w:pPr>
        <w:rPr>
          <w:rFonts w:ascii="仿宋" w:hAnsi="仿宋" w:eastAsia="仿宋" w:cs="仿宋"/>
          <w:sz w:val="32"/>
          <w:szCs w:val="32"/>
        </w:rPr>
      </w:pPr>
      <w:r>
        <w:rPr>
          <w:rFonts w:hint="eastAsia" w:ascii="仿宋" w:hAnsi="仿宋" w:eastAsia="仿宋" w:cs="仿宋"/>
          <w:sz w:val="32"/>
          <w:szCs w:val="32"/>
        </w:rPr>
        <w:t>地址：</w:t>
      </w:r>
    </w:p>
    <w:p>
      <w:pPr>
        <w:rPr>
          <w:rFonts w:ascii="仿宋" w:hAnsi="仿宋" w:eastAsia="仿宋" w:cs="仿宋"/>
          <w:sz w:val="32"/>
          <w:szCs w:val="32"/>
        </w:rPr>
      </w:pPr>
      <w:r>
        <w:rPr>
          <w:rFonts w:hint="eastAsia" w:ascii="仿宋" w:hAnsi="仿宋" w:eastAsia="仿宋" w:cs="仿宋"/>
          <w:sz w:val="32"/>
          <w:szCs w:val="32"/>
        </w:rPr>
        <w:t>联系人：</w:t>
      </w:r>
    </w:p>
    <w:p>
      <w:pPr>
        <w:rPr>
          <w:rFonts w:ascii="仿宋" w:hAnsi="仿宋" w:eastAsia="仿宋" w:cs="仿宋"/>
          <w:sz w:val="32"/>
          <w:szCs w:val="32"/>
        </w:rPr>
      </w:pPr>
      <w:r>
        <w:rPr>
          <w:rFonts w:hint="eastAsia" w:ascii="仿宋" w:hAnsi="仿宋" w:eastAsia="仿宋" w:cs="仿宋"/>
          <w:sz w:val="32"/>
          <w:szCs w:val="32"/>
        </w:rPr>
        <w:t>电话：</w:t>
      </w:r>
    </w:p>
    <w:p>
      <w:pPr>
        <w:spacing w:line="560" w:lineRule="exact"/>
        <w:rPr>
          <w:rFonts w:ascii="仿宋" w:hAnsi="仿宋" w:eastAsia="仿宋"/>
          <w:sz w:val="30"/>
          <w:szCs w:val="30"/>
        </w:rPr>
      </w:pPr>
      <w:r>
        <w:rPr>
          <w:rFonts w:hint="eastAsia" w:ascii="仿宋" w:hAnsi="仿宋" w:eastAsia="仿宋"/>
          <w:sz w:val="30"/>
          <w:szCs w:val="30"/>
        </w:rPr>
        <w:t>乙方（社会心理督导师）：</w:t>
      </w:r>
    </w:p>
    <w:p>
      <w:pPr>
        <w:spacing w:line="560" w:lineRule="exact"/>
        <w:rPr>
          <w:rFonts w:ascii="仿宋" w:hAnsi="仿宋" w:eastAsia="仿宋"/>
          <w:sz w:val="30"/>
          <w:szCs w:val="30"/>
        </w:rPr>
      </w:pPr>
      <w:r>
        <w:rPr>
          <w:rFonts w:hint="eastAsia" w:ascii="仿宋" w:hAnsi="仿宋" w:eastAsia="仿宋"/>
          <w:sz w:val="30"/>
          <w:szCs w:val="30"/>
        </w:rPr>
        <w:t>《社会心理督导师》证书编号：</w:t>
      </w:r>
    </w:p>
    <w:p>
      <w:pPr>
        <w:spacing w:line="560" w:lineRule="exact"/>
        <w:rPr>
          <w:rFonts w:ascii="仿宋" w:hAnsi="仿宋" w:eastAsia="仿宋"/>
          <w:sz w:val="30"/>
          <w:szCs w:val="30"/>
        </w:rPr>
      </w:pPr>
      <w:r>
        <w:rPr>
          <w:rFonts w:hint="eastAsia" w:ascii="仿宋" w:hAnsi="仿宋" w:eastAsia="仿宋"/>
          <w:sz w:val="30"/>
          <w:szCs w:val="30"/>
        </w:rPr>
        <w:t>身份证号：</w:t>
      </w:r>
    </w:p>
    <w:p>
      <w:pPr>
        <w:spacing w:line="560" w:lineRule="exact"/>
        <w:rPr>
          <w:rFonts w:ascii="仿宋" w:hAnsi="仿宋" w:eastAsia="仿宋"/>
          <w:sz w:val="30"/>
          <w:szCs w:val="30"/>
        </w:rPr>
      </w:pPr>
      <w:r>
        <w:rPr>
          <w:rFonts w:hint="eastAsia" w:ascii="仿宋" w:hAnsi="仿宋" w:eastAsia="仿宋"/>
          <w:sz w:val="30"/>
          <w:szCs w:val="30"/>
        </w:rPr>
        <w:t>住址：</w:t>
      </w:r>
    </w:p>
    <w:p>
      <w:pPr>
        <w:spacing w:line="560" w:lineRule="exact"/>
        <w:rPr>
          <w:rFonts w:ascii="仿宋" w:hAnsi="仿宋" w:eastAsia="仿宋"/>
          <w:sz w:val="30"/>
          <w:szCs w:val="30"/>
        </w:rPr>
      </w:pPr>
      <w:r>
        <w:rPr>
          <w:rFonts w:hint="eastAsia" w:ascii="仿宋" w:hAnsi="仿宋" w:eastAsia="仿宋"/>
          <w:sz w:val="30"/>
          <w:szCs w:val="30"/>
        </w:rPr>
        <w:t>联系电话：</w:t>
      </w:r>
    </w:p>
    <w:p>
      <w:pPr>
        <w:rPr>
          <w:rFonts w:ascii="仿宋" w:hAnsi="仿宋" w:eastAsia="仿宋" w:cs="仿宋"/>
          <w:sz w:val="32"/>
          <w:szCs w:val="32"/>
        </w:rPr>
      </w:pPr>
      <w:r>
        <w:rPr>
          <w:rFonts w:hint="eastAsia" w:ascii="仿宋" w:hAnsi="仿宋" w:eastAsia="仿宋" w:cs="仿宋"/>
          <w:sz w:val="32"/>
          <w:szCs w:val="32"/>
        </w:rPr>
        <w:t>电话：</w:t>
      </w:r>
    </w:p>
    <w:p>
      <w:pPr>
        <w:ind w:firstLine="640" w:firstLineChars="200"/>
        <w:rPr>
          <w:rFonts w:ascii="仿宋" w:hAnsi="仿宋" w:eastAsia="仿宋" w:cs="仿宋"/>
          <w:sz w:val="32"/>
          <w:szCs w:val="32"/>
        </w:rPr>
      </w:pPr>
      <w:r>
        <w:rPr>
          <w:rFonts w:hint="eastAsia" w:ascii="仿宋" w:hAnsi="仿宋" w:eastAsia="仿宋" w:cs="仿宋"/>
          <w:sz w:val="32"/>
          <w:szCs w:val="32"/>
        </w:rPr>
        <w:t>根据北京市社会建设工作领导小组颁发〔2019〕4号（京社领发）文件指示：加强社会心理服务专业人才培养；北京市社会心理工作联合会计划对一年来开展督导实习的实习基地，进行社会心理督导师资的链接与匹配，本着平等自愿、相互尊重的原则，督导实习</w:t>
      </w:r>
      <w:r>
        <w:rPr>
          <w:rFonts w:hint="eastAsia" w:ascii="仿宋" w:hAnsi="仿宋" w:eastAsia="仿宋" w:cs="仿宋"/>
          <w:sz w:val="32"/>
          <w:szCs w:val="32"/>
          <w:lang w:val="en-US" w:eastAsia="zh-CN"/>
        </w:rPr>
        <w:t>基地</w:t>
      </w:r>
      <w:r>
        <w:rPr>
          <w:rFonts w:hint="eastAsia" w:ascii="仿宋" w:hAnsi="仿宋" w:eastAsia="仿宋" w:cs="仿宋"/>
          <w:sz w:val="32"/>
          <w:szCs w:val="32"/>
        </w:rPr>
        <w:t>（甲方）需与督导师资（乙方）签订社会心理督导师督导协议，内容如下：</w:t>
      </w:r>
    </w:p>
    <w:p>
      <w:pPr>
        <w:ind w:firstLine="640" w:firstLineChars="200"/>
        <w:rPr>
          <w:rFonts w:ascii="黑体" w:hAnsi="黑体" w:eastAsia="黑体" w:cs="仿宋"/>
          <w:sz w:val="32"/>
          <w:szCs w:val="32"/>
        </w:rPr>
      </w:pPr>
      <w:r>
        <w:rPr>
          <w:rFonts w:hint="eastAsia" w:ascii="黑体" w:hAnsi="黑体" w:eastAsia="黑体" w:cs="仿宋"/>
          <w:sz w:val="32"/>
          <w:szCs w:val="32"/>
        </w:rPr>
        <w:t>一、督导周期</w:t>
      </w:r>
    </w:p>
    <w:p>
      <w:pPr>
        <w:ind w:firstLine="640" w:firstLineChars="200"/>
        <w:rPr>
          <w:rFonts w:ascii="仿宋" w:hAnsi="仿宋" w:eastAsia="仿宋" w:cs="仿宋"/>
          <w:sz w:val="32"/>
          <w:szCs w:val="32"/>
        </w:rPr>
      </w:pPr>
      <w:r>
        <w:rPr>
          <w:rFonts w:hint="eastAsia" w:ascii="仿宋" w:hAnsi="仿宋" w:eastAsia="仿宋" w:cs="仿宋"/>
          <w:sz w:val="32"/>
          <w:szCs w:val="32"/>
        </w:rPr>
        <w:t>自    年  月  日起，至   年   月   日止。</w:t>
      </w:r>
    </w:p>
    <w:p>
      <w:pPr>
        <w:ind w:firstLine="640" w:firstLineChars="200"/>
        <w:rPr>
          <w:rFonts w:ascii="黑体" w:hAnsi="黑体" w:eastAsia="黑体" w:cs="仿宋"/>
          <w:sz w:val="32"/>
          <w:szCs w:val="32"/>
        </w:rPr>
      </w:pPr>
      <w:r>
        <w:rPr>
          <w:rFonts w:hint="eastAsia" w:ascii="黑体" w:hAnsi="黑体" w:eastAsia="黑体" w:cs="仿宋"/>
          <w:sz w:val="32"/>
          <w:szCs w:val="32"/>
        </w:rPr>
        <w:t>二、督导内容</w:t>
      </w:r>
    </w:p>
    <w:p>
      <w:pPr>
        <w:ind w:firstLine="640" w:firstLineChars="200"/>
        <w:rPr>
          <w:rFonts w:ascii="仿宋" w:hAnsi="仿宋" w:eastAsia="仿宋" w:cs="仿宋"/>
          <w:sz w:val="32"/>
          <w:szCs w:val="32"/>
        </w:rPr>
      </w:pPr>
      <w:r>
        <w:rPr>
          <w:rFonts w:hint="eastAsia" w:ascii="仿宋" w:hAnsi="仿宋" w:eastAsia="仿宋" w:cs="仿宋"/>
          <w:sz w:val="32"/>
          <w:szCs w:val="32"/>
        </w:rPr>
        <w:t>依据北京市社会心理工作联合会《社会心理指导师（初级）实习手册》承担各督导实习基地实习学员的综合考评与监督管理任务。</w:t>
      </w:r>
    </w:p>
    <w:p>
      <w:pPr>
        <w:ind w:firstLine="640" w:firstLineChars="200"/>
        <w:rPr>
          <w:rFonts w:ascii="黑体" w:hAnsi="黑体" w:eastAsia="黑体" w:cs="仿宋"/>
          <w:sz w:val="32"/>
          <w:szCs w:val="32"/>
        </w:rPr>
      </w:pPr>
      <w:r>
        <w:rPr>
          <w:rFonts w:hint="eastAsia" w:ascii="黑体" w:hAnsi="黑体" w:eastAsia="黑体" w:cs="仿宋"/>
          <w:sz w:val="32"/>
          <w:szCs w:val="32"/>
        </w:rPr>
        <w:t>三、双方责任、权利、义务</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（一）甲方责任、权利、义务</w:t>
      </w:r>
    </w:p>
    <w:p>
      <w:pPr>
        <w:ind w:firstLine="640" w:firstLineChars="200"/>
        <w:rPr>
          <w:rFonts w:ascii="仿宋" w:hAnsi="仿宋" w:eastAsia="仿宋" w:cs="仿宋"/>
          <w:sz w:val="32"/>
          <w:szCs w:val="32"/>
        </w:rPr>
      </w:pPr>
      <w:r>
        <w:rPr>
          <w:rFonts w:hint="eastAsia" w:ascii="仿宋" w:hAnsi="仿宋" w:eastAsia="仿宋" w:cs="仿宋"/>
          <w:sz w:val="32"/>
          <w:szCs w:val="32"/>
        </w:rPr>
        <w:t>1、甲方在北京市社会心理工作联合会指导下，依据《社会心理指导师（初级）实习手册》，提供专业化和职业化发展的理论技能培训、实践实习、组织考核，完成实习基地工作任务，并接受乙方的专业督导。</w:t>
      </w:r>
    </w:p>
    <w:p>
      <w:pPr>
        <w:ind w:firstLine="640" w:firstLineChars="200"/>
        <w:rPr>
          <w:rFonts w:ascii="仿宋" w:hAnsi="仿宋" w:eastAsia="仿宋" w:cs="仿宋"/>
          <w:sz w:val="32"/>
          <w:szCs w:val="32"/>
        </w:rPr>
      </w:pPr>
      <w:r>
        <w:rPr>
          <w:rFonts w:hint="eastAsia" w:ascii="仿宋" w:hAnsi="仿宋" w:eastAsia="仿宋" w:cs="仿宋"/>
          <w:sz w:val="32"/>
          <w:szCs w:val="32"/>
        </w:rPr>
        <w:t>2、甲方提供必要的实习条件，包括实习场所、培训资源、实习岗位、实践机会、相关资源等。</w:t>
      </w:r>
    </w:p>
    <w:p>
      <w:pPr>
        <w:ind w:firstLine="640" w:firstLineChars="200"/>
        <w:rPr>
          <w:rFonts w:ascii="仿宋" w:hAnsi="仿宋" w:eastAsia="仿宋" w:cs="仿宋"/>
          <w:sz w:val="32"/>
          <w:szCs w:val="32"/>
        </w:rPr>
      </w:pPr>
      <w:r>
        <w:rPr>
          <w:rFonts w:hint="eastAsia" w:ascii="仿宋" w:hAnsi="仿宋" w:eastAsia="仿宋" w:cs="仿宋"/>
          <w:sz w:val="32"/>
          <w:szCs w:val="32"/>
        </w:rPr>
        <w:t>3、甲方应按照《社会心理指导师（初级）实习手册》的规定完成学员的学习实践内容，并接受乙方对学员的综合考评。</w:t>
      </w:r>
    </w:p>
    <w:p>
      <w:pPr>
        <w:ind w:firstLine="640" w:firstLineChars="200"/>
        <w:rPr>
          <w:rFonts w:ascii="仿宋" w:hAnsi="仿宋" w:eastAsia="仿宋" w:cs="仿宋"/>
          <w:sz w:val="32"/>
          <w:szCs w:val="32"/>
        </w:rPr>
      </w:pPr>
      <w:r>
        <w:rPr>
          <w:rFonts w:hint="eastAsia" w:ascii="仿宋" w:hAnsi="仿宋" w:eastAsia="仿宋" w:cs="仿宋"/>
          <w:sz w:val="32"/>
          <w:szCs w:val="32"/>
        </w:rPr>
        <w:t>在学员实习结束之后，在《社会心理指导师》证书内页成绩栏“操作技能考核”中填写优秀、良好、及格，共三档，不及格者不签署成绩。凡是获得合格以上成绩者，给予首次登记，并由实习基地盖章，上报联合会网站公示。</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（二）乙方责任、权利、义务</w:t>
      </w:r>
    </w:p>
    <w:p>
      <w:pPr>
        <w:ind w:firstLine="640" w:firstLineChars="200"/>
        <w:rPr>
          <w:rFonts w:ascii="仿宋" w:hAnsi="仿宋" w:eastAsia="仿宋" w:cs="仿宋"/>
          <w:sz w:val="32"/>
          <w:szCs w:val="32"/>
        </w:rPr>
      </w:pPr>
      <w:r>
        <w:rPr>
          <w:rFonts w:hint="eastAsia" w:ascii="仿宋" w:hAnsi="仿宋" w:eastAsia="仿宋" w:cs="仿宋"/>
          <w:sz w:val="32"/>
          <w:szCs w:val="32"/>
        </w:rPr>
        <w:t>1、乙方应严格遵循社会心理督导相关的职业道德和伦理规范，不得擅自讨论和泄露甲方运营安排、活动课程内容及被督导对象的隐私，且有义务维护甲方利益及声誉。</w:t>
      </w:r>
    </w:p>
    <w:p>
      <w:pPr>
        <w:ind w:firstLine="640" w:firstLineChars="200"/>
        <w:rPr>
          <w:rFonts w:ascii="仿宋" w:hAnsi="仿宋" w:eastAsia="仿宋" w:cs="仿宋"/>
          <w:sz w:val="32"/>
          <w:szCs w:val="32"/>
        </w:rPr>
      </w:pPr>
      <w:r>
        <w:rPr>
          <w:rFonts w:hint="eastAsia" w:ascii="仿宋" w:hAnsi="仿宋" w:eastAsia="仿宋" w:cs="仿宋"/>
          <w:sz w:val="32"/>
          <w:szCs w:val="32"/>
        </w:rPr>
        <w:t>2、乙方应在督导周期内承担各督导实习基地实习学员的综合考评与监督管理任务。</w:t>
      </w:r>
    </w:p>
    <w:p>
      <w:pPr>
        <w:ind w:firstLine="640" w:firstLineChars="200"/>
        <w:rPr>
          <w:rFonts w:ascii="仿宋" w:hAnsi="仿宋" w:eastAsia="仿宋" w:cs="仿宋"/>
          <w:sz w:val="32"/>
          <w:szCs w:val="32"/>
        </w:rPr>
      </w:pPr>
      <w:r>
        <w:rPr>
          <w:rFonts w:hint="eastAsia" w:ascii="仿宋" w:hAnsi="仿宋" w:eastAsia="仿宋" w:cs="仿宋"/>
          <w:sz w:val="32"/>
          <w:szCs w:val="32"/>
        </w:rPr>
        <w:t>3、乙方在督导周期内，如遇特殊原因，可与甲方协调督导服务时间。</w:t>
      </w:r>
    </w:p>
    <w:p>
      <w:pPr>
        <w:ind w:firstLine="640" w:firstLineChars="200"/>
        <w:rPr>
          <w:rFonts w:ascii="仿宋" w:hAnsi="仿宋" w:eastAsia="仿宋" w:cs="仿宋"/>
          <w:sz w:val="32"/>
          <w:szCs w:val="32"/>
        </w:rPr>
      </w:pPr>
      <w:r>
        <w:rPr>
          <w:rFonts w:hint="eastAsia" w:ascii="仿宋" w:hAnsi="仿宋" w:eastAsia="仿宋" w:cs="仿宋"/>
          <w:sz w:val="32"/>
          <w:szCs w:val="32"/>
        </w:rPr>
        <w:t>4、乙方应对实习基地实习工作提出意见、建议，并指导实习基地实习工作。</w:t>
      </w:r>
    </w:p>
    <w:p>
      <w:pPr>
        <w:ind w:firstLine="640" w:firstLineChars="200"/>
        <w:rPr>
          <w:rFonts w:ascii="仿宋" w:hAnsi="仿宋" w:eastAsia="仿宋" w:cs="仿宋"/>
          <w:sz w:val="32"/>
          <w:szCs w:val="32"/>
        </w:rPr>
      </w:pPr>
      <w:r>
        <w:rPr>
          <w:rFonts w:hint="eastAsia" w:ascii="仿宋" w:hAnsi="仿宋" w:eastAsia="仿宋" w:cs="仿宋"/>
          <w:sz w:val="32"/>
          <w:szCs w:val="32"/>
        </w:rPr>
        <w:t>甲、乙双方应积极参与北京市社会心理工作联合会举办的实习相关会议活动。</w:t>
      </w:r>
    </w:p>
    <w:p>
      <w:pPr>
        <w:ind w:firstLine="640" w:firstLineChars="200"/>
        <w:rPr>
          <w:rFonts w:ascii="黑体" w:hAnsi="黑体" w:eastAsia="黑体" w:cs="仿宋"/>
          <w:sz w:val="32"/>
          <w:szCs w:val="32"/>
        </w:rPr>
      </w:pPr>
      <w:r>
        <w:rPr>
          <w:rFonts w:hint="eastAsia" w:ascii="黑体" w:hAnsi="黑体" w:eastAsia="黑体" w:cs="仿宋"/>
          <w:sz w:val="32"/>
          <w:szCs w:val="32"/>
        </w:rPr>
        <w:t>四、协议中止或终止方式</w:t>
      </w:r>
    </w:p>
    <w:p>
      <w:pPr>
        <w:ind w:firstLine="640" w:firstLineChars="200"/>
        <w:rPr>
          <w:rFonts w:ascii="仿宋" w:hAnsi="仿宋" w:eastAsia="仿宋" w:cs="仿宋"/>
          <w:sz w:val="32"/>
          <w:szCs w:val="32"/>
        </w:rPr>
      </w:pPr>
      <w:r>
        <w:rPr>
          <w:rFonts w:hint="eastAsia" w:ascii="仿宋" w:hAnsi="仿宋" w:eastAsia="仿宋" w:cs="仿宋"/>
          <w:sz w:val="32"/>
          <w:szCs w:val="32"/>
        </w:rPr>
        <w:t>1、本协议约定的督导周期届满，本协议自动终止，到期可续签。</w:t>
      </w:r>
    </w:p>
    <w:p>
      <w:pPr>
        <w:ind w:firstLine="640" w:firstLineChars="200"/>
        <w:rPr>
          <w:rFonts w:ascii="仿宋" w:hAnsi="仿宋" w:eastAsia="仿宋" w:cs="仿宋"/>
          <w:sz w:val="32"/>
          <w:szCs w:val="32"/>
        </w:rPr>
      </w:pPr>
      <w:r>
        <w:rPr>
          <w:rFonts w:hint="eastAsia" w:ascii="仿宋" w:hAnsi="仿宋" w:eastAsia="仿宋" w:cs="仿宋"/>
          <w:sz w:val="32"/>
          <w:szCs w:val="32"/>
        </w:rPr>
        <w:t>2、如若发生乙方私下宣扬泄露甲方运营核心资料信息、破坏甲方声誉以及其他造成重大事故、影响的任一情况，甲方可单方面向乙方无条件提出协议终止的要求，且保留追责的权利。乙方可向北京市社会心理工作联合会申请调查和调解，调查调解期间，本协议为暂停状态。</w:t>
      </w:r>
    </w:p>
    <w:p>
      <w:pPr>
        <w:ind w:firstLine="640" w:firstLineChars="200"/>
        <w:rPr>
          <w:rFonts w:ascii="仿宋" w:hAnsi="仿宋" w:eastAsia="仿宋" w:cs="仿宋"/>
          <w:sz w:val="32"/>
          <w:szCs w:val="32"/>
        </w:rPr>
      </w:pPr>
      <w:r>
        <w:rPr>
          <w:rFonts w:hint="eastAsia" w:ascii="仿宋" w:hAnsi="仿宋" w:eastAsia="仿宋" w:cs="仿宋"/>
          <w:sz w:val="32"/>
          <w:szCs w:val="32"/>
        </w:rPr>
        <w:t>3、甲、乙任何一方因为自身原因，需要提前终止督导协议的，均需甲乙双方友好协商并达成一致的书面共识，并上报北京市社会心理工作联合会备案存档。</w:t>
      </w:r>
    </w:p>
    <w:p>
      <w:pPr>
        <w:ind w:firstLine="640" w:firstLineChars="200"/>
        <w:rPr>
          <w:rFonts w:ascii="黑体" w:hAnsi="黑体" w:eastAsia="黑体" w:cs="仿宋"/>
          <w:sz w:val="32"/>
          <w:szCs w:val="32"/>
        </w:rPr>
      </w:pPr>
      <w:r>
        <w:rPr>
          <w:rFonts w:hint="eastAsia" w:ascii="黑体" w:hAnsi="黑体" w:eastAsia="黑体" w:cs="仿宋"/>
          <w:sz w:val="32"/>
          <w:szCs w:val="32"/>
        </w:rPr>
        <w:t>五、督导费用及支付方式</w:t>
      </w:r>
    </w:p>
    <w:p>
      <w:pPr>
        <w:ind w:firstLine="640" w:firstLineChars="200"/>
        <w:rPr>
          <w:rFonts w:ascii="仿宋" w:hAnsi="仿宋" w:eastAsia="仿宋" w:cs="仿宋"/>
          <w:sz w:val="32"/>
          <w:szCs w:val="32"/>
        </w:rPr>
      </w:pPr>
      <w:r>
        <w:rPr>
          <w:rFonts w:hint="eastAsia" w:ascii="仿宋" w:hAnsi="仿宋" w:eastAsia="仿宋" w:cs="仿宋"/>
          <w:sz w:val="32"/>
          <w:szCs w:val="32"/>
        </w:rPr>
        <w:t>1、由北京市社会心理工作联合会注册社会心理督导师、助理社会心理督导师，为督导实习基地提供社会心理人才实践培养专项督导，</w:t>
      </w:r>
      <w:r>
        <w:rPr>
          <w:rFonts w:hint="eastAsia" w:ascii="仿宋" w:hAnsi="仿宋" w:eastAsia="仿宋" w:cs="仿宋"/>
          <w:sz w:val="32"/>
          <w:szCs w:val="32"/>
          <w:lang w:val="en-US" w:eastAsia="zh-CN"/>
        </w:rPr>
        <w:t>社会</w:t>
      </w:r>
      <w:r>
        <w:rPr>
          <w:rFonts w:hint="eastAsia" w:ascii="仿宋" w:hAnsi="仿宋" w:eastAsia="仿宋" w:cs="仿宋"/>
          <w:sz w:val="32"/>
          <w:szCs w:val="32"/>
        </w:rPr>
        <w:t>心理督导</w:t>
      </w:r>
      <w:r>
        <w:rPr>
          <w:rFonts w:hint="eastAsia" w:ascii="仿宋" w:hAnsi="仿宋" w:eastAsia="仿宋" w:cs="仿宋"/>
          <w:sz w:val="32"/>
          <w:szCs w:val="32"/>
          <w:lang w:val="en-US" w:eastAsia="zh-CN"/>
        </w:rPr>
        <w:t>师督导</w:t>
      </w:r>
      <w:r>
        <w:rPr>
          <w:rFonts w:hint="eastAsia" w:ascii="仿宋" w:hAnsi="仿宋" w:eastAsia="仿宋" w:cs="仿宋"/>
          <w:sz w:val="32"/>
          <w:szCs w:val="32"/>
        </w:rPr>
        <w:t>费用为2000元/期（含税），助理社会心理督导</w:t>
      </w:r>
      <w:r>
        <w:rPr>
          <w:rFonts w:hint="eastAsia" w:ascii="仿宋" w:hAnsi="仿宋" w:eastAsia="仿宋" w:cs="仿宋"/>
          <w:sz w:val="32"/>
          <w:szCs w:val="32"/>
          <w:lang w:val="en-US" w:eastAsia="zh-CN"/>
        </w:rPr>
        <w:t>师督导</w:t>
      </w:r>
      <w:r>
        <w:rPr>
          <w:rFonts w:hint="eastAsia" w:ascii="仿宋" w:hAnsi="仿宋" w:eastAsia="仿宋" w:cs="仿宋"/>
          <w:sz w:val="32"/>
          <w:szCs w:val="32"/>
        </w:rPr>
        <w:t>费用为1500元/期（含税）。</w:t>
      </w:r>
    </w:p>
    <w:p>
      <w:pPr>
        <w:ind w:firstLine="640" w:firstLineChars="200"/>
        <w:rPr>
          <w:rFonts w:ascii="仿宋" w:hAnsi="仿宋" w:eastAsia="仿宋" w:cs="仿宋"/>
          <w:sz w:val="32"/>
          <w:szCs w:val="32"/>
        </w:rPr>
      </w:pPr>
      <w:r>
        <w:rPr>
          <w:rFonts w:hint="eastAsia" w:ascii="仿宋" w:hAnsi="仿宋" w:eastAsia="仿宋" w:cs="仿宋"/>
          <w:sz w:val="32"/>
          <w:szCs w:val="32"/>
        </w:rPr>
        <w:t>2、甲乙双方经协调一致，于签定督导协议之日起，一次性支付乙方督导费用</w:t>
      </w:r>
      <w:r>
        <w:rPr>
          <w:rFonts w:hint="eastAsia" w:ascii="仿宋" w:hAnsi="仿宋" w:eastAsia="仿宋" w:cs="仿宋"/>
          <w:sz w:val="32"/>
          <w:szCs w:val="32"/>
          <w:u w:val="single"/>
        </w:rPr>
        <w:t xml:space="preserve">      </w:t>
      </w:r>
      <w:r>
        <w:rPr>
          <w:rFonts w:hint="eastAsia" w:ascii="仿宋" w:hAnsi="仿宋" w:eastAsia="仿宋" w:cs="仿宋"/>
          <w:sz w:val="32"/>
          <w:szCs w:val="32"/>
        </w:rPr>
        <w:t>元。</w:t>
      </w:r>
    </w:p>
    <w:p>
      <w:pPr>
        <w:ind w:firstLine="640" w:firstLineChars="200"/>
        <w:rPr>
          <w:rFonts w:ascii="仿宋" w:hAnsi="仿宋" w:eastAsia="仿宋" w:cs="仿宋"/>
          <w:sz w:val="32"/>
          <w:szCs w:val="32"/>
        </w:rPr>
      </w:pPr>
      <w:r>
        <w:rPr>
          <w:rFonts w:hint="eastAsia" w:ascii="仿宋" w:hAnsi="仿宋" w:eastAsia="仿宋" w:cs="仿宋"/>
          <w:sz w:val="32"/>
          <w:szCs w:val="32"/>
        </w:rPr>
        <w:t>乙方收款信息：</w:t>
      </w:r>
    </w:p>
    <w:p>
      <w:pPr>
        <w:ind w:firstLine="640" w:firstLineChars="200"/>
        <w:rPr>
          <w:rFonts w:ascii="仿宋" w:hAnsi="仿宋" w:eastAsia="仿宋" w:cs="仿宋"/>
          <w:sz w:val="32"/>
          <w:szCs w:val="32"/>
        </w:rPr>
      </w:pPr>
      <w:r>
        <w:rPr>
          <w:rFonts w:hint="eastAsia" w:ascii="仿宋" w:hAnsi="仿宋" w:eastAsia="仿宋" w:cs="仿宋"/>
          <w:sz w:val="32"/>
          <w:szCs w:val="32"/>
        </w:rPr>
        <w:t>账户名称：</w:t>
      </w:r>
    </w:p>
    <w:p>
      <w:pPr>
        <w:ind w:firstLine="640" w:firstLineChars="200"/>
        <w:rPr>
          <w:rFonts w:ascii="仿宋" w:hAnsi="仿宋" w:eastAsia="仿宋" w:cs="仿宋"/>
          <w:sz w:val="32"/>
          <w:szCs w:val="32"/>
        </w:rPr>
      </w:pPr>
      <w:r>
        <w:rPr>
          <w:rFonts w:hint="eastAsia" w:ascii="仿宋" w:hAnsi="仿宋" w:eastAsia="仿宋" w:cs="仿宋"/>
          <w:sz w:val="32"/>
          <w:szCs w:val="32"/>
        </w:rPr>
        <w:t>账号：</w:t>
      </w:r>
    </w:p>
    <w:p>
      <w:pPr>
        <w:ind w:firstLine="640" w:firstLineChars="200"/>
        <w:rPr>
          <w:rFonts w:ascii="仿宋" w:hAnsi="仿宋" w:eastAsia="仿宋" w:cs="仿宋"/>
          <w:sz w:val="32"/>
          <w:szCs w:val="32"/>
        </w:rPr>
      </w:pPr>
      <w:r>
        <w:rPr>
          <w:rFonts w:hint="eastAsia" w:ascii="仿宋" w:hAnsi="仿宋" w:eastAsia="仿宋" w:cs="仿宋"/>
          <w:sz w:val="32"/>
          <w:szCs w:val="32"/>
        </w:rPr>
        <w:t>开户行：</w:t>
      </w:r>
    </w:p>
    <w:p>
      <w:pPr>
        <w:ind w:firstLine="640" w:firstLineChars="200"/>
        <w:rPr>
          <w:rFonts w:ascii="黑体" w:hAnsi="黑体" w:eastAsia="黑体" w:cs="仿宋"/>
          <w:sz w:val="32"/>
          <w:szCs w:val="32"/>
        </w:rPr>
      </w:pPr>
      <w:r>
        <w:rPr>
          <w:rFonts w:hint="eastAsia" w:ascii="黑体" w:hAnsi="黑体" w:eastAsia="黑体" w:cs="仿宋"/>
          <w:sz w:val="32"/>
          <w:szCs w:val="32"/>
        </w:rPr>
        <w:t>六、争议解决</w:t>
      </w:r>
    </w:p>
    <w:p>
      <w:pPr>
        <w:ind w:firstLine="640" w:firstLineChars="200"/>
        <w:rPr>
          <w:rFonts w:ascii="仿宋" w:hAnsi="仿宋" w:eastAsia="仿宋" w:cs="仿宋"/>
          <w:sz w:val="32"/>
          <w:szCs w:val="32"/>
        </w:rPr>
      </w:pPr>
      <w:r>
        <w:rPr>
          <w:rFonts w:hint="eastAsia" w:ascii="仿宋" w:hAnsi="仿宋" w:eastAsia="仿宋" w:cs="仿宋"/>
          <w:sz w:val="32"/>
          <w:szCs w:val="32"/>
        </w:rPr>
        <w:t>甲乙双方因履行本协议发生争议的，双方本着平等互利、共同承担法律责任的原则，共同协商友好解决；协商不成的，向甲方所在地人民法院提起诉讼。</w:t>
      </w:r>
    </w:p>
    <w:p>
      <w:pPr>
        <w:ind w:firstLine="640" w:firstLineChars="200"/>
        <w:rPr>
          <w:rFonts w:ascii="黑体" w:hAnsi="黑体" w:eastAsia="黑体" w:cs="仿宋"/>
          <w:sz w:val="32"/>
          <w:szCs w:val="32"/>
        </w:rPr>
      </w:pPr>
      <w:r>
        <w:rPr>
          <w:rFonts w:hint="eastAsia" w:ascii="黑体" w:hAnsi="黑体" w:eastAsia="黑体" w:cs="仿宋"/>
          <w:sz w:val="32"/>
          <w:szCs w:val="32"/>
        </w:rPr>
        <w:t>七、协议生效</w:t>
      </w:r>
    </w:p>
    <w:p>
      <w:pPr>
        <w:ind w:firstLine="640" w:firstLineChars="200"/>
        <w:rPr>
          <w:rFonts w:ascii="仿宋" w:hAnsi="仿宋" w:eastAsia="仿宋" w:cs="仿宋"/>
          <w:sz w:val="32"/>
          <w:szCs w:val="32"/>
        </w:rPr>
      </w:pPr>
      <w:r>
        <w:rPr>
          <w:rFonts w:hint="eastAsia" w:ascii="仿宋" w:hAnsi="仿宋" w:eastAsia="仿宋" w:cs="仿宋"/>
          <w:sz w:val="32"/>
          <w:szCs w:val="32"/>
        </w:rPr>
        <w:t>本协议一式三份，甲乙双方各执一份，北京市社会心理工作联合会留一份备案；本协议经甲、乙双方签字盖章成立，有效期自签定协议当日至本期督导实习基地实习教学计划结束。</w:t>
      </w:r>
    </w:p>
    <w:p>
      <w:pPr>
        <w:ind w:firstLine="640" w:firstLineChars="200"/>
        <w:rPr>
          <w:rFonts w:ascii="黑体" w:hAnsi="黑体" w:eastAsia="黑体" w:cs="仿宋"/>
          <w:sz w:val="32"/>
          <w:szCs w:val="32"/>
        </w:rPr>
      </w:pPr>
      <w:r>
        <w:rPr>
          <w:rFonts w:hint="eastAsia" w:ascii="黑体" w:hAnsi="黑体" w:eastAsia="黑体" w:cs="仿宋"/>
          <w:sz w:val="32"/>
          <w:szCs w:val="32"/>
        </w:rPr>
        <w:t>八、附则</w:t>
      </w:r>
    </w:p>
    <w:p>
      <w:pPr>
        <w:ind w:firstLine="640" w:firstLineChars="200"/>
        <w:rPr>
          <w:rFonts w:ascii="仿宋" w:hAnsi="仿宋" w:eastAsia="仿宋" w:cs="仿宋"/>
          <w:sz w:val="32"/>
          <w:szCs w:val="32"/>
        </w:rPr>
      </w:pPr>
      <w:r>
        <w:rPr>
          <w:rFonts w:hint="eastAsia" w:ascii="仿宋" w:hAnsi="仿宋" w:eastAsia="仿宋" w:cs="仿宋"/>
          <w:sz w:val="32"/>
          <w:szCs w:val="32"/>
        </w:rPr>
        <w:t>本协议条款如有未尽事宜，或在执行过程中发生争议，双方共同协商后签订书面补充协议，补充协议与本合同具有同等法律效力。</w:t>
      </w:r>
    </w:p>
    <w:p>
      <w:pPr>
        <w:rPr>
          <w:rFonts w:ascii="仿宋" w:hAnsi="仿宋" w:eastAsia="仿宋" w:cs="仿宋"/>
          <w:sz w:val="32"/>
          <w:szCs w:val="32"/>
        </w:rPr>
      </w:pPr>
      <w:r>
        <w:rPr>
          <w:rFonts w:hint="eastAsia" w:ascii="仿宋" w:hAnsi="仿宋" w:eastAsia="仿宋" w:cs="仿宋"/>
          <w:sz w:val="32"/>
          <w:szCs w:val="32"/>
        </w:rPr>
        <w:t>甲方（盖章）：              乙方（签字）：</w:t>
      </w:r>
    </w:p>
    <w:p>
      <w:r>
        <w:rPr>
          <w:rFonts w:hint="eastAsia" w:ascii="仿宋" w:hAnsi="仿宋" w:eastAsia="仿宋" w:cs="仿宋"/>
          <w:sz w:val="32"/>
          <w:szCs w:val="32"/>
        </w:rPr>
        <w:t>日期：   年  月  日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2VmNTU0ZjMwOWFlNmVhMDQ0OTIyN2U3OTJmNWEifQ=="/>
  </w:docVars>
  <w:rsids>
    <w:rsidRoot w:val="00000000"/>
    <w:rsid w:val="0022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2022-07-04T09:36:10Z</dcterms:created>
  <dc:creator>56447</dc:creator>
  <cp:lastModifiedBy>你的海鑫</cp:lastModifiedBy>
  <dcterms:modified xsi:type="dcterms:W3CDTF">2022-07-04T09:36:57Z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7D4078C4C5B74F789357F396ED14E173</vt:lpwstr>
  </property>
</Properties>
</file>