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</w:t>
      </w:r>
      <w:r>
        <w:rPr>
          <w:rFonts w:hint="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社会心理服务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能力评价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申请表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56"/>
        <w:gridCol w:w="45"/>
        <w:gridCol w:w="2248"/>
        <w:gridCol w:w="20"/>
        <w:gridCol w:w="429"/>
        <w:gridCol w:w="24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(个人会员所在机构名称)</w:t>
            </w:r>
          </w:p>
        </w:tc>
        <w:tc>
          <w:tcPr>
            <w:tcW w:w="5153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单位代码</w:t>
            </w:r>
          </w:p>
        </w:tc>
        <w:tc>
          <w:tcPr>
            <w:tcW w:w="5153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法人姓名及电话</w:t>
            </w:r>
          </w:p>
        </w:tc>
        <w:tc>
          <w:tcPr>
            <w:tcW w:w="22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机构负责人姓名及电话</w:t>
            </w:r>
          </w:p>
        </w:tc>
        <w:tc>
          <w:tcPr>
            <w:tcW w:w="22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852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营业执照或登记证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（附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机构法人证书）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61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机构已承接心理服务站（中心）个数</w:t>
            </w:r>
          </w:p>
        </w:tc>
        <w:tc>
          <w:tcPr>
            <w:tcW w:w="2905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机构现有社会心理指导师人数</w:t>
            </w:r>
          </w:p>
        </w:tc>
        <w:tc>
          <w:tcPr>
            <w:tcW w:w="290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852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附：社会心理指导师证书复印件和机构在职证明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机构现有社会心理督导师人数</w:t>
            </w:r>
          </w:p>
        </w:tc>
        <w:tc>
          <w:tcPr>
            <w:tcW w:w="2905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2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附：社会心理督导师证书复印件和机构在职证明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机构人员资质（附机构专职人员资质证明）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74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/职业资质</w:t>
            </w:r>
          </w:p>
        </w:tc>
        <w:tc>
          <w:tcPr>
            <w:tcW w:w="24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机构简介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500字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（附照片）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已经实施的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社会心理服务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项目及社会评价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852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社会心理服务站申请书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atLeast"/>
        </w:trPr>
        <w:tc>
          <w:tcPr>
            <w:tcW w:w="852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-1000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字以上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B4B97"/>
    <w:rsid w:val="47224A5B"/>
    <w:rsid w:val="7327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uiPriority w:val="39"/>
    <w:pPr>
      <w:pageBreakBefore w:val="0"/>
      <w:spacing w:line="360" w:lineRule="auto"/>
      <w:ind w:firstLine="800"/>
    </w:pPr>
    <w:rPr>
      <w:rFonts w:eastAsia="黑体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2022-01-21T01:10:00Z</dcterms:created>
  <dc:creator>社心联</dc:creator>
  <cp:lastModifiedBy>社心联</cp:lastModifiedBy>
  <dcterms:modified xsi:type="dcterms:W3CDTF">2022-01-21T01:17:33Z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A91758C555754925B76EF020965558BA</vt:lpwstr>
  </property>
</Properties>
</file>